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4-2024 i Vindeln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