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34497-2025 i Vindelns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