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97-2024 i Vindeln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