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868-2021 i Vindeln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