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5389-2021 i Vindelns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