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34-2024 i Vindel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