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26-2024 i Vindeln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