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42702-2025 i Vindelns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