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01-2021 i Vindel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