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19 meter från avverkningsanmälan A 60290-2025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