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dokument behandlar höga naturvärden i avverkningsanmälan A 55409-2024 i Vindelns kommun. Denna avverkningsanmälan inkom 2024-11-26 00:00:00 och omfattar 12,4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