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dokument behandlar höga naturvärden i avverkningsanmälan A 27583-2022 i Vindelns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7110199, E 717617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