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52328-2023 i Vindelns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