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klagomål behandlar höga naturvärden i avverkningsanmälan A 37257-2023 i Vindelns kommun som inkom 2023-08-17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7163624, E 706719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