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14463-2026 i Vindelns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