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43363-2026 i Vindelns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