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48198-2025 i Vindelns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