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2274-2024 i Vindelns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