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31524-2024 i Vindelns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