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59903-2023 i Vindel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