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03-2023 i Vindeln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