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dokument behandlar höga naturvärden i avverkningsanmälan A 16999-2026 i Vindelns kommun som inkom 2026-04-02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7133335, E 723062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