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som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garnlav (VU, T), gränsticka (VU, T), harticka (NT, T), lavskrika (NT, T, §4), rosenticka (NT, T), rynkskinn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