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som inkom 2025-03-25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7135918, E 719815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