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Detta dokument behandlar höga naturvärden i avverkningsanmälan A 24413-2024 i Vindelns kommun som inkom 2024-06-14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7121511, E 730187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4 naturvårdsarter hittats: garnlav (VU, T), tretåig hackspett (NT, T, §4), ullticka (NT, T) och vedticka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