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Detta dokument behandlar höga naturvärden i avverkningsanmälan A 25279-2026 i Vindelns kommun som inkom 2026-06-03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7125706, E 741071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garnlav (VU, T), lunglav (NT, T), rosenticka (NT, T), rynkskinn (NT, T), tretåig hackspett (NT, T, §4), ullticka (NT,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