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Detta dokument behandlar höga naturvärden i avverkningsanmälan A 55409-2024 i Vindelns kommun som inkom 2024-11-26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7152011, E 693457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4 meter från avverkningsanmälan har följande 6 naturvårdsarter hittats: garnlav (VU, T), smalfotad taggsvamp (VU), blå taggsvamp (NT, T), lunglav (NT, T), vaddporing (NT)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