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klagomål behandlar höga naturvärden i avverkningsanmälan A 50292-2025 i Vindelns kommun som inkom 2025-10-14 och omfattar 10,1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7113426, E 727229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