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dokument behandlar höga naturvärden i avverkningsanmälan A 32223-2024 i Vindelns kommun. Denna avverkningsanmälan inkom 2024-08-07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