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dokument behandlar höga naturvärden i avverkningsanmälan A 48882-2025 i Robertsfors kommun. Denna avverkningsanmälan inkom 2025-10-07 11:06:15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7115501, E 788172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