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19199-2024 i Robertsfors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