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8477-2026 i Robertsfors kommun</w:t>
      </w:r>
    </w:p>
    <w:p>
      <w:r>
        <w:t>Detta dokument behandlar höga naturvärden i avverkningsanmälan A 8477-2026 i Robertsfors kommun. Denna avverkningsanmälan inkom 2026-02-12 10:59:22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8477-2026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7122142, E 774578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