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dokument behandlar höga naturvärden i avverkningsanmälan A 50406-2025 i Robertsfors kommun. Denna avverkningsanmälan inkom 2025-10-14 15:16:42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spillkråka (NT, §4), stjärntagging (NT),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7151227, E 789281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