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28750-2026 i Robertsfors kommun</w:t>
      </w:r>
    </w:p>
    <w:p>
      <w:r>
        <w:t>Detta klagomål behandlar höga naturvärden i avverkningsanmälan A 28750-2026 i Robertsfors kommun som inkom 2026-06-25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750-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7102535, E 780049 i SWEREF 99 TM.</w:t>
      </w:r>
    </w:p>
    <w:p>
      <w:r>
        <w:t>Inom 19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