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26807-2026 i Robertsfors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