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438-2026 i Robertsfor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