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5969-2025 i Robertsfors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