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905-2021 i Robertsfors kommun</w:t>
      </w:r>
    </w:p>
    <w:p>
      <w:r>
        <w:t>Detta klagomål behandlar höga naturvärden i samrådsanmälan S 905-2021 i Robertsfors kommun som inkom 2021-04-26 och omfattar 8,3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S 905-2021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7143106, E 797591 i SWEREF 99 TM.</w:t>
      </w:r>
    </w:p>
    <w:p>
      <w:r>
        <w:t>Inom 16 meter från samrådsanmälan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