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26338-2024 i Robertsfors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