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klagomål behandlar höga naturvärden i avverkningsanmälan A 60833-2021 i Robertsfors kommun som inkom 2021-10-28 och omfattar 1,9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7137840, E 771528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