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44222-2022 i Robertsfors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