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dokument behandlar höga naturvärden i avverkningsanmälan A 5969-2025 i Robertsfors kommun. Denna avverkningsanmälan inkom 2025-02-07 12:01:30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7108712, E 786688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