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8621-2026 i Robertsfors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