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klagomål behandlar höga naturvärden i avverkningsanmälan A 48882-2025 i Robertsfors kommun som inkom 2025-10-07 och omfattar 5,5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7115501, E 788172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