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klagomål behandlar höga naturvärden i avverkningsanmälan A 36797-2025 i Robertsfors kommun som inkom 2025-08-04 och omfattar 3,5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7143551, E 794020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