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klagomål behandlar höga naturvärden i avverkningsanmälan A 57284-2023 i Robertsfors kommun som inkom 2023-11-15 och omfattar 6,8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7131454, E 771404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