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3 meter från avverkningsanmälan A 26204-2024 i Robertsfors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