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41557-2024 i Robertsfors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