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57674-2023 i Robertsfors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