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41723-2024 i Robertsfors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